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FA" w:rsidRPr="00DB40FA" w:rsidRDefault="00DB40FA" w:rsidP="00DB4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 xml:space="preserve">Decálogo para el </w:t>
      </w:r>
      <w:r w:rsidR="007C0555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a</w:t>
      </w: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 xml:space="preserve">compañamiento de </w:t>
      </w:r>
      <w:r w:rsidR="007C0555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p</w:t>
      </w: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royectos</w:t>
      </w:r>
      <w:r w:rsidR="00057BEA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 xml:space="preserve"> escolares bajo la metodología de</w:t>
      </w:r>
      <w:r w:rsidR="0005379C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 xml:space="preserve"> </w:t>
      </w: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Aprendizaje Basado en Proyectos (ABP)</w:t>
      </w:r>
    </w:p>
    <w:p w:rsidR="00DB40FA" w:rsidRDefault="00DB40FA" w:rsidP="00DB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</w:pPr>
    </w:p>
    <w:p w:rsidR="00DB40FA" w:rsidRPr="00DB40FA" w:rsidRDefault="00DB40FA" w:rsidP="00057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Introducción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El Aprendizaje Basado en Proyectos (ABP) se erige como una metodología pedagógica transformadora que fomenta el aprendizaje significativo, la colaboración y el desarrollo de competencias en los estudiantes. En la institución educativa</w:t>
      </w:r>
      <w:r w:rsidR="0005379C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Fe y Alegría Aures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, implementar y consolidar proyectos ABP permite a los estudiantes convertirse en protagonistas de su aprendizaje, mientras los docentes actúan como guías en el proceso. Este decálogo busca establecer criterios claros para el acompañamiento y seguimiento de los proyectos escolares, asegurando así su éxito y pertinencia educativa.</w:t>
      </w:r>
    </w:p>
    <w:p w:rsidR="00DB40FA" w:rsidRPr="00DB40FA" w:rsidRDefault="00DB40FA" w:rsidP="00DB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Decálogo</w:t>
      </w:r>
    </w:p>
    <w:p w:rsidR="00DB40FA" w:rsidRPr="00DB40FA" w:rsidRDefault="00DB40FA" w:rsidP="00DB4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 xml:space="preserve">Medio de Registro </w:t>
      </w:r>
    </w:p>
    <w:p w:rsidR="00DB40FA" w:rsidRPr="00DB40FA" w:rsidRDefault="00DB40FA" w:rsidP="00E70D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419"/>
        </w:rPr>
        <w:t>Estudiantes</w:t>
      </w:r>
      <w:r w:rsidR="00E70D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419"/>
        </w:rPr>
        <w:t xml:space="preserve">: 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Cada equipo de estudiantes utilizará una bitácora, carpeta de evidencias o cuaderno donde se registre el progreso del proyecto. Este medio deberá contener: </w:t>
      </w:r>
    </w:p>
    <w:p w:rsidR="00DB40FA" w:rsidRPr="00DB40FA" w:rsidRDefault="00DB40FA" w:rsidP="00DB40F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419"/>
        </w:rPr>
        <w:t>Fase de ejecución del p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royecto.</w:t>
      </w:r>
    </w:p>
    <w:p w:rsidR="00DB40FA" w:rsidRPr="00DB40FA" w:rsidRDefault="00DB40FA" w:rsidP="00DB40F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419"/>
        </w:rPr>
        <w:t>Descripción de las a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ctividades realizada</w:t>
      </w:r>
      <w:r w:rsidR="00975C58">
        <w:rPr>
          <w:rFonts w:ascii="Times New Roman" w:eastAsia="Times New Roman" w:hAnsi="Times New Roman" w:cs="Times New Roman"/>
          <w:sz w:val="24"/>
          <w:szCs w:val="24"/>
          <w:lang w:eastAsia="es-419"/>
        </w:rPr>
        <w:t>s</w:t>
      </w:r>
      <w:r w:rsidR="0005379C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en la asesoría de los docentes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.</w:t>
      </w:r>
    </w:p>
    <w:p w:rsidR="00DB40FA" w:rsidRPr="00DB40FA" w:rsidRDefault="00DB40FA" w:rsidP="00DB40F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Reflexiones grupales y aprendizajes alcanzados</w:t>
      </w:r>
      <w:r w:rsidR="0005379C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durante </w:t>
      </w:r>
      <w:r w:rsidR="00975C58">
        <w:rPr>
          <w:rFonts w:ascii="Times New Roman" w:eastAsia="Times New Roman" w:hAnsi="Times New Roman" w:cs="Times New Roman"/>
          <w:sz w:val="24"/>
          <w:szCs w:val="24"/>
          <w:lang w:eastAsia="es-419"/>
        </w:rPr>
        <w:t>la</w:t>
      </w:r>
      <w:bookmarkStart w:id="0" w:name="_GoBack"/>
      <w:bookmarkEnd w:id="0"/>
      <w:r w:rsidR="0005379C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asesoría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.</w:t>
      </w:r>
    </w:p>
    <w:p w:rsidR="00DB40FA" w:rsidRPr="00DB40FA" w:rsidRDefault="00DB40FA" w:rsidP="00E70D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419"/>
        </w:rPr>
        <w:t>Docentes</w:t>
      </w:r>
      <w:r w:rsidR="00E70D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419"/>
        </w:rPr>
        <w:t>:</w:t>
      </w:r>
      <w:r w:rsidR="00E70DC4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L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os docentes mantendrán una bitácora personal donde registrarán: </w:t>
      </w:r>
    </w:p>
    <w:p w:rsidR="00DB40FA" w:rsidRPr="00DB40FA" w:rsidRDefault="00DB40FA" w:rsidP="00DB40F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Observaciones realizadas durante las asesorías.</w:t>
      </w:r>
    </w:p>
    <w:p w:rsidR="00DB40FA" w:rsidRPr="00DB40FA" w:rsidRDefault="00DB40FA" w:rsidP="00DB40F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Recomendaciones dadas a los equipos.</w:t>
      </w:r>
    </w:p>
    <w:p w:rsidR="00DB40FA" w:rsidRDefault="00DB40FA" w:rsidP="00DB40F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Evaluaciones del progreso de los proyectos</w:t>
      </w:r>
      <w:r w:rsidR="0005379C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por grupo o grado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.</w:t>
      </w:r>
    </w:p>
    <w:p w:rsidR="00E70DC4" w:rsidRPr="00DB40FA" w:rsidRDefault="00E70DC4" w:rsidP="00E70DC4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</w:p>
    <w:p w:rsidR="005841B9" w:rsidRPr="005841B9" w:rsidRDefault="00DB40FA" w:rsidP="00DB4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Líneas de Desarrollo de Proyectos</w:t>
      </w:r>
      <w:r w:rsidR="005841B9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:</w:t>
      </w:r>
    </w:p>
    <w:p w:rsidR="00DB40FA" w:rsidRPr="00DB40FA" w:rsidRDefault="00DB40FA" w:rsidP="00383FF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419"/>
        </w:rPr>
        <w:t>Primaria</w:t>
      </w:r>
      <w:r w:rsidR="005841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419"/>
        </w:rPr>
        <w:t>:</w:t>
      </w:r>
      <w:r w:rsidR="005841B9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</w:t>
      </w:r>
      <w:r w:rsidR="0005379C">
        <w:rPr>
          <w:rFonts w:ascii="Times New Roman" w:eastAsia="Times New Roman" w:hAnsi="Times New Roman" w:cs="Times New Roman"/>
          <w:sz w:val="24"/>
          <w:szCs w:val="24"/>
          <w:lang w:eastAsia="es-419"/>
        </w:rPr>
        <w:t>En los diferentes grupos de la básica primaria y preescolar, l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os proyectos</w:t>
      </w:r>
      <w:r w:rsidR="0005379C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serán dirigidos y son los docentes quienes lideran las acciones y actividades a desarrollar durante </w:t>
      </w:r>
      <w:r w:rsidR="00383FF7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las diferentes fases del proyecto ABP. Se 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establecerán temas alineados con los contenidos curriculares</w:t>
      </w:r>
      <w:r w:rsidR="00383FF7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que se desarrollan en la institución educativa.</w:t>
      </w:r>
    </w:p>
    <w:p w:rsidR="00DB40FA" w:rsidRPr="00DB40FA" w:rsidRDefault="00DB40FA" w:rsidP="005841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es-419"/>
        </w:rPr>
      </w:pP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419"/>
        </w:rPr>
        <w:t>Secundaria</w:t>
      </w:r>
    </w:p>
    <w:p w:rsidR="00DB40FA" w:rsidRDefault="00DB40FA" w:rsidP="00DB40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En los primeros grados de secundaria,</w:t>
      </w:r>
      <w:r w:rsidR="00383FF7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sexto y séptimo,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los docentes también dirigirán los proyectos para garantizar un enfoque guiado</w:t>
      </w:r>
      <w:r w:rsidR="00383FF7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como el establecido en la básica primaria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.</w:t>
      </w:r>
    </w:p>
    <w:p w:rsidR="00383FF7" w:rsidRPr="00383FF7" w:rsidRDefault="00383FF7" w:rsidP="004B48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383FF7">
        <w:rPr>
          <w:rFonts w:ascii="Times New Roman" w:eastAsia="Times New Roman" w:hAnsi="Times New Roman" w:cs="Times New Roman"/>
          <w:sz w:val="24"/>
          <w:szCs w:val="24"/>
          <w:lang w:eastAsia="es-419"/>
        </w:rPr>
        <w:lastRenderedPageBreak/>
        <w:t>En los siguientes grados, octavo y noveno, se propone un enfoque de proyectos tipo reto en el cual los docentes apoyan la solución o propuesta de solución de una problemática institucional o local.</w:t>
      </w:r>
    </w:p>
    <w:p w:rsidR="00DB40FA" w:rsidRDefault="00DB40FA" w:rsidP="00DB40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En los grados décimo y once, los estudiantes tendrán libertad para seleccionar sus propios temas de proyecto, fomentando la autonomía y la creatividad. Estos proyectos podrán orientarse hacia el emprendimiento escolar, enfocándose en el desarrollo o la comercialización de bienes o servicios. </w:t>
      </w:r>
    </w:p>
    <w:p w:rsidR="005841B9" w:rsidRPr="00DB40FA" w:rsidRDefault="005841B9" w:rsidP="005841B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</w:p>
    <w:p w:rsidR="00DB40FA" w:rsidRPr="00DB40FA" w:rsidRDefault="00DB40FA" w:rsidP="00DB4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Equipos Docentes por Grado</w:t>
      </w:r>
    </w:p>
    <w:p w:rsidR="00DB40FA" w:rsidRPr="00DB40FA" w:rsidRDefault="00DB40FA" w:rsidP="00383FF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Cada grado contará con un equipo de docentes asignado para revisar los proyectos. Estos equipos estarán conformados por: </w:t>
      </w:r>
    </w:p>
    <w:p w:rsidR="00DB40FA" w:rsidRPr="00DB40FA" w:rsidRDefault="00DB40FA" w:rsidP="00DB40F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Docentes de diferentes áreas del conocimiento.</w:t>
      </w:r>
    </w:p>
    <w:p w:rsidR="00DB40FA" w:rsidRPr="00DB40FA" w:rsidRDefault="00DB40FA" w:rsidP="00575A3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Un docente designado como enlace con el </w:t>
      </w:r>
      <w:r w:rsidR="00575A30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equipo de gestión institucional de 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ABP</w:t>
      </w:r>
      <w:r w:rsidR="00575A30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, 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siendo responsable de: </w:t>
      </w:r>
    </w:p>
    <w:p w:rsidR="00DB40FA" w:rsidRPr="00DB40FA" w:rsidRDefault="00DB40FA" w:rsidP="00575A30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Consolidar y presentar informes de avances.</w:t>
      </w:r>
    </w:p>
    <w:p w:rsidR="00383FF7" w:rsidRPr="00383FF7" w:rsidRDefault="00DB40FA" w:rsidP="00383FF7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Proponer estrategias de mejora basadas en los registros de bitácoras y observaciones.</w:t>
      </w:r>
      <w:r w:rsidR="00383FF7" w:rsidRPr="00383FF7">
        <w:rPr>
          <w:rFonts w:ascii="Times New Roman" w:eastAsia="Times New Roman" w:hAnsi="Times New Roman" w:cs="Times New Roman"/>
          <w:sz w:val="24"/>
          <w:szCs w:val="24"/>
          <w:lang w:eastAsia="es-419"/>
        </w:rPr>
        <w:br/>
      </w:r>
    </w:p>
    <w:p w:rsidR="00DB40FA" w:rsidRPr="00DB40FA" w:rsidRDefault="00DB40FA" w:rsidP="00B07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Reunión Periódica de Seguimiento</w:t>
      </w:r>
    </w:p>
    <w:p w:rsidR="00DB40FA" w:rsidRPr="00DB40FA" w:rsidRDefault="00DB40FA" w:rsidP="00383FF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Los equipos docentes se reunirán </w:t>
      </w:r>
      <w:r w:rsidR="006240F1">
        <w:rPr>
          <w:rFonts w:ascii="Times New Roman" w:eastAsia="Times New Roman" w:hAnsi="Times New Roman" w:cs="Times New Roman"/>
          <w:sz w:val="24"/>
          <w:szCs w:val="24"/>
          <w:lang w:eastAsia="es-419"/>
        </w:rPr>
        <w:t>en la seman</w:t>
      </w:r>
      <w:r w:rsidR="00383FF7">
        <w:rPr>
          <w:rFonts w:ascii="Times New Roman" w:eastAsia="Times New Roman" w:hAnsi="Times New Roman" w:cs="Times New Roman"/>
          <w:sz w:val="24"/>
          <w:szCs w:val="24"/>
          <w:lang w:eastAsia="es-419"/>
        </w:rPr>
        <w:t>a</w:t>
      </w:r>
      <w:r w:rsidR="006240F1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6 de cada periodo académico</w:t>
      </w:r>
      <w:r w:rsidR="00383FF7">
        <w:rPr>
          <w:rFonts w:ascii="Times New Roman" w:eastAsia="Times New Roman" w:hAnsi="Times New Roman" w:cs="Times New Roman"/>
          <w:sz w:val="24"/>
          <w:szCs w:val="24"/>
          <w:lang w:eastAsia="es-419"/>
        </w:rPr>
        <w:t>, con el objetivo de</w:t>
      </w: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: </w:t>
      </w:r>
    </w:p>
    <w:p w:rsidR="00DB40FA" w:rsidRPr="00DB40FA" w:rsidRDefault="00DB40FA" w:rsidP="00DB40F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Revisar el progreso de los proyectos por grado.</w:t>
      </w:r>
    </w:p>
    <w:p w:rsidR="00DB40FA" w:rsidRPr="00DB40FA" w:rsidRDefault="00DB40FA" w:rsidP="00DB40F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Compartir buenas prácticas y resolver dificultades.</w:t>
      </w:r>
    </w:p>
    <w:p w:rsidR="00DB40FA" w:rsidRDefault="00DB40FA" w:rsidP="00DB40F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Ajustar las estrategias de acompañamiento según sea necesario.</w:t>
      </w:r>
    </w:p>
    <w:p w:rsidR="006240F1" w:rsidRDefault="006240F1" w:rsidP="006240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Se establecerá un sistema de retroalimentación continua para estudiantes y docentes, promoviendo la mejora constante en la ejecución de los proyectos.</w:t>
      </w:r>
    </w:p>
    <w:p w:rsidR="00383FF7" w:rsidRPr="00DB40FA" w:rsidRDefault="00383FF7" w:rsidP="00383FF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</w:p>
    <w:p w:rsidR="00DB40FA" w:rsidRPr="00DB40FA" w:rsidRDefault="00DB40FA" w:rsidP="00DB4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Capacitación y Actualización</w:t>
      </w:r>
    </w:p>
    <w:p w:rsidR="00DB40FA" w:rsidRPr="00DB40FA" w:rsidRDefault="00DB40FA" w:rsidP="00383FF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Los docentes participarán en capacitaciones regulares sobre metodologías ABP, herramientas tecnológicas de registro y estrategias de evaluación formativa.</w:t>
      </w:r>
    </w:p>
    <w:p w:rsidR="00C02084" w:rsidRDefault="00DB40FA" w:rsidP="00130991">
      <w:pPr>
        <w:spacing w:before="100" w:beforeAutospacing="1" w:after="100" w:afterAutospacing="1" w:line="240" w:lineRule="auto"/>
      </w:pPr>
      <w:r w:rsidRPr="00DB40FA">
        <w:rPr>
          <w:rFonts w:ascii="Times New Roman" w:eastAsia="Times New Roman" w:hAnsi="Times New Roman" w:cs="Times New Roman"/>
          <w:sz w:val="24"/>
          <w:szCs w:val="24"/>
          <w:lang w:eastAsia="es-419"/>
        </w:rPr>
        <w:t>Este decálogo busca garantizar un acompañamiento efectivo y estructurado en la implementación de proyectos ABP. Al promover una metodología colaborativa y centrada en el estudiante, la institución educativa podrá consolidar una cultura de innovación y aprendizaje significativo que impacte positivamente en toda la comunidad educativa.</w:t>
      </w:r>
    </w:p>
    <w:sectPr w:rsidR="00C020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CA7"/>
    <w:multiLevelType w:val="multilevel"/>
    <w:tmpl w:val="CB9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C3D14"/>
    <w:multiLevelType w:val="multilevel"/>
    <w:tmpl w:val="D304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9528F"/>
    <w:multiLevelType w:val="multilevel"/>
    <w:tmpl w:val="23C2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716EC"/>
    <w:multiLevelType w:val="multilevel"/>
    <w:tmpl w:val="2E0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45F8C"/>
    <w:multiLevelType w:val="multilevel"/>
    <w:tmpl w:val="9344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B3799"/>
    <w:multiLevelType w:val="multilevel"/>
    <w:tmpl w:val="57B6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A5990"/>
    <w:multiLevelType w:val="multilevel"/>
    <w:tmpl w:val="5BD4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F7C64"/>
    <w:multiLevelType w:val="multilevel"/>
    <w:tmpl w:val="C1C4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C13F61"/>
    <w:multiLevelType w:val="multilevel"/>
    <w:tmpl w:val="7292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D3301"/>
    <w:multiLevelType w:val="multilevel"/>
    <w:tmpl w:val="D304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E1E0A"/>
    <w:multiLevelType w:val="multilevel"/>
    <w:tmpl w:val="455E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A5092"/>
    <w:multiLevelType w:val="multilevel"/>
    <w:tmpl w:val="5E1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F72325"/>
    <w:multiLevelType w:val="multilevel"/>
    <w:tmpl w:val="04CC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3379EA"/>
    <w:multiLevelType w:val="multilevel"/>
    <w:tmpl w:val="AB4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6"/>
  </w:num>
  <w:num w:numId="7">
    <w:abstractNumId w:val="2"/>
  </w:num>
  <w:num w:numId="8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3"/>
  </w:num>
  <w:num w:numId="16">
    <w:abstractNumId w:val="11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FA"/>
    <w:rsid w:val="0005379C"/>
    <w:rsid w:val="00057BEA"/>
    <w:rsid w:val="000B188F"/>
    <w:rsid w:val="00130991"/>
    <w:rsid w:val="00157835"/>
    <w:rsid w:val="001F5123"/>
    <w:rsid w:val="003413C4"/>
    <w:rsid w:val="00383FF7"/>
    <w:rsid w:val="00406469"/>
    <w:rsid w:val="004354F5"/>
    <w:rsid w:val="00451D56"/>
    <w:rsid w:val="004937E1"/>
    <w:rsid w:val="00533012"/>
    <w:rsid w:val="00575A30"/>
    <w:rsid w:val="005841B9"/>
    <w:rsid w:val="006240F1"/>
    <w:rsid w:val="006325B0"/>
    <w:rsid w:val="00786C9F"/>
    <w:rsid w:val="007A3C99"/>
    <w:rsid w:val="007C0555"/>
    <w:rsid w:val="008C5D36"/>
    <w:rsid w:val="00975C58"/>
    <w:rsid w:val="00A42F74"/>
    <w:rsid w:val="00A67F64"/>
    <w:rsid w:val="00AE5B2B"/>
    <w:rsid w:val="00C02084"/>
    <w:rsid w:val="00DB40FA"/>
    <w:rsid w:val="00DD1213"/>
    <w:rsid w:val="00E70DC4"/>
    <w:rsid w:val="00E822DA"/>
    <w:rsid w:val="00EA5841"/>
    <w:rsid w:val="00F0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38A1"/>
  <w15:chartTrackingRefBased/>
  <w15:docId w15:val="{6100F23A-7E0B-492B-9E7B-62CF4D82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Textoennegrita">
    <w:name w:val="Strong"/>
    <w:basedOn w:val="Fuentedeprrafopredeter"/>
    <w:uiPriority w:val="22"/>
    <w:qFormat/>
    <w:rsid w:val="00DB40F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C5D3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5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5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4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3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11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3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96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11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67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311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1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7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35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74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282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744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9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40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34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88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8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1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1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9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7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355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5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0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93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0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5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9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0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19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8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70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20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3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7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38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6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87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59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16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5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58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13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76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47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11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4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5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46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44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5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1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6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3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4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0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7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8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2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Castro Lopez</dc:creator>
  <cp:keywords/>
  <dc:description/>
  <cp:lastModifiedBy>Juan Carlos Perez Perez</cp:lastModifiedBy>
  <cp:revision>13</cp:revision>
  <dcterms:created xsi:type="dcterms:W3CDTF">2025-02-03T17:48:00Z</dcterms:created>
  <dcterms:modified xsi:type="dcterms:W3CDTF">2025-02-04T17:25:00Z</dcterms:modified>
</cp:coreProperties>
</file>